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4574BC" w:rsidRDefault="004574BC" w:rsidP="00DE400C">
      <w:pPr>
        <w:jc w:val="center"/>
        <w:rPr>
          <w:rFonts w:eastAsia="Calibri"/>
          <w:lang w:eastAsia="en-US"/>
        </w:rPr>
      </w:pPr>
      <w:bookmarkStart w:id="0" w:name="P664"/>
      <w:bookmarkEnd w:id="0"/>
    </w:p>
    <w:p w:rsidR="00DE400C" w:rsidRPr="00276706" w:rsidRDefault="000E1E2D" w:rsidP="00DE400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</w:t>
      </w:r>
      <w:r w:rsidR="00DE400C" w:rsidRPr="00276706">
        <w:rPr>
          <w:rFonts w:eastAsia="Calibri"/>
          <w:lang w:eastAsia="en-US"/>
        </w:rPr>
        <w:t xml:space="preserve"> ЗАДАТКА</w:t>
      </w: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№</w:t>
      </w:r>
      <w:r w:rsidR="00755265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_____</w:t>
      </w: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                                                                            </w:t>
      </w:r>
      <w:r w:rsidR="00392E7A">
        <w:rPr>
          <w:rFonts w:eastAsia="Calibri"/>
          <w:lang w:eastAsia="en-US"/>
        </w:rPr>
        <w:t xml:space="preserve">            "___" _________ 202</w:t>
      </w:r>
      <w:r w:rsidR="00541B79">
        <w:rPr>
          <w:rFonts w:eastAsia="Calibri"/>
          <w:lang w:eastAsia="en-US"/>
        </w:rPr>
        <w:t>4</w:t>
      </w:r>
      <w:r w:rsidRPr="00276706">
        <w:rPr>
          <w:rFonts w:eastAsia="Calibri"/>
          <w:lang w:eastAsia="en-US"/>
        </w:rPr>
        <w:t xml:space="preserve">  года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44811" w:rsidP="00FE659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Администрация </w:t>
      </w:r>
      <w:proofErr w:type="spellStart"/>
      <w:r w:rsidRPr="00276706">
        <w:rPr>
          <w:rFonts w:eastAsia="Calibri"/>
          <w:lang w:eastAsia="en-US"/>
        </w:rPr>
        <w:t>Балахнинского</w:t>
      </w:r>
      <w:proofErr w:type="spellEnd"/>
      <w:r w:rsidRPr="00276706">
        <w:rPr>
          <w:rFonts w:eastAsia="Calibri"/>
          <w:lang w:eastAsia="en-US"/>
        </w:rPr>
        <w:t xml:space="preserve">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 xml:space="preserve">Нижегородской области </w:t>
      </w:r>
      <w:r w:rsidRPr="00904858">
        <w:rPr>
          <w:rFonts w:eastAsia="Calibri"/>
          <w:lang w:eastAsia="en-US"/>
        </w:rPr>
        <w:t xml:space="preserve">в лице </w:t>
      </w:r>
      <w:r w:rsidRPr="00923A97">
        <w:rPr>
          <w:rFonts w:eastAsia="Calibri"/>
          <w:lang w:eastAsia="en-US"/>
        </w:rPr>
        <w:t xml:space="preserve">начальника управления  экономики, предпринимательства и инвестиционной политики </w:t>
      </w:r>
      <w:proofErr w:type="spellStart"/>
      <w:r>
        <w:rPr>
          <w:rFonts w:eastAsia="Calibri"/>
          <w:lang w:eastAsia="en-US"/>
        </w:rPr>
        <w:t>Болкиной</w:t>
      </w:r>
      <w:proofErr w:type="spellEnd"/>
      <w:r>
        <w:rPr>
          <w:rFonts w:eastAsia="Calibri"/>
          <w:lang w:eastAsia="en-US"/>
        </w:rPr>
        <w:t xml:space="preserve"> Натальи Петровны</w:t>
      </w:r>
      <w:r w:rsidRPr="00923A97">
        <w:rPr>
          <w:rFonts w:eastAsia="Calibri"/>
          <w:lang w:eastAsia="en-US"/>
        </w:rPr>
        <w:t>, действующего</w:t>
      </w:r>
      <w:r>
        <w:rPr>
          <w:rFonts w:eastAsia="Calibri"/>
          <w:lang w:eastAsia="en-US"/>
        </w:rPr>
        <w:t xml:space="preserve"> на основании доверенности</w:t>
      </w:r>
      <w:r w:rsidRPr="00923A97">
        <w:rPr>
          <w:rFonts w:eastAsia="Calibri"/>
          <w:lang w:eastAsia="en-US"/>
        </w:rPr>
        <w:t xml:space="preserve"> от </w:t>
      </w:r>
      <w:r>
        <w:rPr>
          <w:rFonts w:eastAsia="Calibri"/>
          <w:lang w:eastAsia="en-US"/>
        </w:rPr>
        <w:t>17.01.2024 № Исх-</w:t>
      </w:r>
      <w:r>
        <w:t>103-22994/24</w:t>
      </w:r>
      <w:r w:rsidRPr="00276706">
        <w:rPr>
          <w:rFonts w:eastAsia="Calibri"/>
          <w:lang w:eastAsia="en-US"/>
        </w:rPr>
        <w:t xml:space="preserve">, именуемая в дальнейшем "Администратор", с одной стороны, </w:t>
      </w:r>
      <w:r w:rsidR="00DE400C" w:rsidRPr="00276706">
        <w:rPr>
          <w:rFonts w:eastAsia="Calibri"/>
          <w:lang w:eastAsia="en-US"/>
        </w:rPr>
        <w:t>и ________________________________________</w:t>
      </w:r>
      <w:r w:rsidR="00380316">
        <w:rPr>
          <w:rFonts w:eastAsia="Calibri"/>
          <w:lang w:eastAsia="en-US"/>
        </w:rPr>
        <w:t>__________________________</w:t>
      </w:r>
      <w:r w:rsidR="004729C6">
        <w:rPr>
          <w:rFonts w:eastAsia="Calibri"/>
          <w:lang w:eastAsia="en-US"/>
        </w:rPr>
        <w:t>___________</w:t>
      </w:r>
      <w:r w:rsidR="00DE400C" w:rsidRPr="00276706">
        <w:rPr>
          <w:rFonts w:eastAsia="Calibri"/>
          <w:lang w:eastAsia="en-US"/>
        </w:rPr>
        <w:t xml:space="preserve"> в лице _______________________________</w:t>
      </w:r>
      <w:r w:rsidR="00380316">
        <w:rPr>
          <w:rFonts w:eastAsia="Calibri"/>
          <w:lang w:eastAsia="en-US"/>
        </w:rPr>
        <w:t>________________</w:t>
      </w:r>
      <w:r w:rsidR="004729C6">
        <w:rPr>
          <w:rFonts w:eastAsia="Calibri"/>
          <w:lang w:eastAsia="en-US"/>
        </w:rPr>
        <w:t>________________________</w:t>
      </w:r>
      <w:r w:rsidR="00DE400C" w:rsidRPr="00276706">
        <w:rPr>
          <w:rFonts w:eastAsia="Calibri"/>
          <w:lang w:eastAsia="en-US"/>
        </w:rPr>
        <w:t>, действующег</w:t>
      </w:r>
      <w:proofErr w:type="gramStart"/>
      <w:r w:rsidR="00DE400C" w:rsidRPr="00276706">
        <w:rPr>
          <w:rFonts w:eastAsia="Calibri"/>
          <w:lang w:eastAsia="en-US"/>
        </w:rPr>
        <w:t>о(</w:t>
      </w:r>
      <w:proofErr w:type="spellStart"/>
      <w:proofErr w:type="gramEnd"/>
      <w:r w:rsidR="00DE400C" w:rsidRPr="00276706">
        <w:rPr>
          <w:rFonts w:eastAsia="Calibri"/>
          <w:lang w:eastAsia="en-US"/>
        </w:rPr>
        <w:t>ая</w:t>
      </w:r>
      <w:proofErr w:type="spellEnd"/>
      <w:r w:rsidR="00DE400C" w:rsidRPr="00276706">
        <w:rPr>
          <w:rFonts w:eastAsia="Calibri"/>
          <w:lang w:eastAsia="en-US"/>
        </w:rPr>
        <w:t>) на основании __________________________________, именуемый(</w:t>
      </w:r>
      <w:proofErr w:type="spellStart"/>
      <w:r w:rsidR="00DE400C" w:rsidRPr="00276706">
        <w:rPr>
          <w:rFonts w:eastAsia="Calibri"/>
          <w:lang w:eastAsia="en-US"/>
        </w:rPr>
        <w:t>ая</w:t>
      </w:r>
      <w:proofErr w:type="spellEnd"/>
      <w:r w:rsidR="00DE400C" w:rsidRPr="00276706">
        <w:rPr>
          <w:rFonts w:eastAsia="Calibri"/>
          <w:lang w:eastAsia="en-US"/>
        </w:rPr>
        <w:t>) в дальнейшем "Участник", с другой стороны, совместно именуемые "Стороны", заключили настоящий д</w:t>
      </w:r>
      <w:r w:rsidR="00DE400C">
        <w:rPr>
          <w:rFonts w:eastAsia="Calibri"/>
          <w:lang w:eastAsia="en-US"/>
        </w:rPr>
        <w:t>оговор задатка о нижеследующем:</w:t>
      </w: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Предмет договора</w:t>
      </w:r>
    </w:p>
    <w:p w:rsidR="00DE400C" w:rsidRPr="00276706" w:rsidRDefault="00DE400C" w:rsidP="00DE400C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1.1. В целях гарантии исполнения обязательств Участник обязуется внести в качестве обеспечения заявки к участию в аукционе (далее - Обеспечение заявки) денежные средства на расчетный счет Администратора в размере </w:t>
      </w:r>
      <w:r w:rsidR="0038054A" w:rsidRPr="00CD0A57">
        <w:rPr>
          <w:color w:val="000000"/>
        </w:rPr>
        <w:t>___</w:t>
      </w:r>
      <w:r w:rsidR="0089284B" w:rsidRPr="00CD0A57">
        <w:rPr>
          <w:rFonts w:eastAsia="Calibri"/>
          <w:lang w:eastAsia="en-US"/>
        </w:rPr>
        <w:t xml:space="preserve"> руб. 00 коп</w:t>
      </w:r>
      <w:proofErr w:type="gramStart"/>
      <w:r w:rsidR="0089284B" w:rsidRPr="00CD0A57">
        <w:rPr>
          <w:rFonts w:eastAsia="Calibri"/>
          <w:lang w:eastAsia="en-US"/>
        </w:rPr>
        <w:t>.,</w:t>
      </w:r>
      <w:r w:rsidR="0089284B">
        <w:rPr>
          <w:rFonts w:eastAsia="Calibri"/>
          <w:lang w:eastAsia="en-US"/>
        </w:rPr>
        <w:t xml:space="preserve"> </w:t>
      </w:r>
      <w:proofErr w:type="gramEnd"/>
      <w:r w:rsidRPr="00276706">
        <w:rPr>
          <w:rFonts w:eastAsia="Calibri"/>
          <w:lang w:eastAsia="en-US"/>
        </w:rPr>
        <w:t>указанный в Информационной карте аукциона.</w:t>
      </w:r>
      <w:r w:rsidR="00801EBF">
        <w:rPr>
          <w:rFonts w:eastAsia="Calibri"/>
          <w:lang w:eastAsia="en-US"/>
        </w:rPr>
        <w:t xml:space="preserve"> Дата проводимого аукциона </w:t>
      </w:r>
      <w:r w:rsidR="00886653">
        <w:rPr>
          <w:rFonts w:eastAsia="Calibri"/>
          <w:lang w:eastAsia="en-US"/>
        </w:rPr>
        <w:t>25</w:t>
      </w:r>
      <w:r w:rsidR="007A4296">
        <w:rPr>
          <w:rFonts w:eastAsia="Calibri"/>
          <w:lang w:eastAsia="en-US"/>
        </w:rPr>
        <w:t>.0</w:t>
      </w:r>
      <w:r w:rsidR="00886653">
        <w:rPr>
          <w:rFonts w:eastAsia="Calibri"/>
          <w:lang w:eastAsia="en-US"/>
        </w:rPr>
        <w:t>7</w:t>
      </w:r>
      <w:bookmarkStart w:id="1" w:name="_GoBack"/>
      <w:bookmarkEnd w:id="1"/>
      <w:r w:rsidR="001E1D88">
        <w:rPr>
          <w:rFonts w:eastAsia="Calibri"/>
          <w:lang w:eastAsia="en-US"/>
        </w:rPr>
        <w:t>.2024</w:t>
      </w:r>
      <w:r w:rsidRPr="00C838E0">
        <w:rPr>
          <w:rFonts w:eastAsia="Calibri"/>
          <w:lang w:eastAsia="en-US"/>
        </w:rPr>
        <w:t xml:space="preserve"> года. 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1.2. Денежные средства, внесенные в качестве Обеспечения заявки, НДС не облагаются.</w:t>
      </w:r>
    </w:p>
    <w:p w:rsidR="00DE400C" w:rsidRDefault="00DE400C" w:rsidP="00380316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1.3. 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>ачестве Обеспечения заявки подтверждается Участником копией платежного поручения с отметкой банка об оплате суммы Обеспечения заявки.</w:t>
      </w:r>
    </w:p>
    <w:p w:rsidR="00380316" w:rsidRPr="00276706" w:rsidRDefault="00380316" w:rsidP="00380316">
      <w:pPr>
        <w:ind w:firstLine="709"/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 Порядок возврата денежных средств, внесенных под Обеспечение заявки 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Денежные средства, внесенные в качестве Обеспечения заявки, возвращаются путем перечисления на банковский счет Участника, указанный в договоре.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2.2.3. В случае отказа Участнику в допуске к участию в аукционе или в случае, если Участник аукциона не признан победителем аукциона по данному лоту, за </w:t>
      </w:r>
      <w:r w:rsidRPr="00276706">
        <w:rPr>
          <w:rFonts w:eastAsia="Calibri"/>
          <w:lang w:eastAsia="en-US"/>
        </w:rPr>
        <w:lastRenderedPageBreak/>
        <w:t>исключением 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 Обеспечение заявки не возвращается: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2.3.1. В случае уклонения победителя аукциона от оплаты цены аукциона.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2.3.2. В случае уклонения участника аукциона, если аукцион по лоту признан несостоявшимся и только один участник, подавший заявку на участие в аукционе по данному лоту, признан участником аукциона, от оплаты минимальной цены лота.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Адреса и реквизиты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6"/>
        <w:gridCol w:w="4673"/>
      </w:tblGrid>
      <w:tr w:rsidR="00DE400C" w:rsidRPr="00276706" w:rsidTr="00801EBF"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Администратор: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 1215200001279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Место нахождения: Нижегородская обл.,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г. Балахна, ул. Лесопильная, д. 24</w:t>
            </w:r>
          </w:p>
          <w:p w:rsidR="00DE400C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КПП: 524801001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Платежные реквизиты: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 г. Нижний Новгород  БИК: 012202102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Единый казначейский счет: 40102810745370000024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Казначейский счет: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03231643225050003200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Получатель: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Финансовое управление администрации Балахнинского МО (Администрация Балахнинского муниципального округа л/с 054870780470)</w:t>
            </w:r>
          </w:p>
          <w:p w:rsidR="0041676A" w:rsidRPr="00222032" w:rsidRDefault="002E03E5" w:rsidP="0041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="0041676A">
              <w:rPr>
                <w:rFonts w:eastAsia="Calibri"/>
                <w:lang w:eastAsia="en-US"/>
              </w:rPr>
              <w:t xml:space="preserve"> управления экономики, предпринимательства и инвестиционной политики Администрации</w:t>
            </w:r>
          </w:p>
          <w:p w:rsidR="00FE6594" w:rsidRPr="00276706" w:rsidRDefault="00FE6594" w:rsidP="00801EBF">
            <w:pPr>
              <w:rPr>
                <w:rFonts w:eastAsia="Calibri"/>
                <w:lang w:eastAsia="en-US"/>
              </w:rPr>
            </w:pPr>
          </w:p>
          <w:p w:rsidR="00DE400C" w:rsidRPr="00276706" w:rsidRDefault="005E58EF" w:rsidP="002E03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</w:t>
            </w:r>
            <w:r w:rsidR="00DE400C" w:rsidRPr="00276706">
              <w:rPr>
                <w:rFonts w:eastAsia="Calibri"/>
                <w:lang w:eastAsia="en-US"/>
              </w:rPr>
              <w:t xml:space="preserve"> /</w:t>
            </w:r>
            <w:r w:rsidR="0041676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E03E5">
              <w:rPr>
                <w:rFonts w:eastAsia="Calibri"/>
                <w:lang w:eastAsia="en-US"/>
              </w:rPr>
              <w:t>Болкина</w:t>
            </w:r>
            <w:proofErr w:type="spellEnd"/>
            <w:r w:rsidR="002E03E5">
              <w:rPr>
                <w:rFonts w:eastAsia="Calibri"/>
                <w:lang w:eastAsia="en-US"/>
              </w:rPr>
              <w:t xml:space="preserve"> Н.П.</w:t>
            </w:r>
            <w:r w:rsidR="0041676A" w:rsidRPr="00222032">
              <w:rPr>
                <w:rFonts w:eastAsia="Calibri"/>
                <w:lang w:eastAsia="en-US"/>
              </w:rPr>
              <w:t xml:space="preserve"> </w:t>
            </w:r>
            <w:r w:rsidR="00DE400C" w:rsidRPr="00276706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Участник: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  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ind w:left="364" w:hanging="364"/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 /____________/</w:t>
            </w:r>
          </w:p>
        </w:tc>
      </w:tr>
    </w:tbl>
    <w:p w:rsidR="00072B23" w:rsidRDefault="00072B23"/>
    <w:sectPr w:rsidR="00072B23" w:rsidSect="004574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4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1FC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55F8A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F96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4169"/>
    <w:rsid w:val="000C5926"/>
    <w:rsid w:val="000C722D"/>
    <w:rsid w:val="000D032D"/>
    <w:rsid w:val="000D074C"/>
    <w:rsid w:val="000D10E1"/>
    <w:rsid w:val="000D2EFE"/>
    <w:rsid w:val="000E09E4"/>
    <w:rsid w:val="000E1073"/>
    <w:rsid w:val="000E17CF"/>
    <w:rsid w:val="000E1B80"/>
    <w:rsid w:val="000E1E2D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6D65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1D88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03E5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605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0316"/>
    <w:rsid w:val="0038054A"/>
    <w:rsid w:val="00381581"/>
    <w:rsid w:val="0038255C"/>
    <w:rsid w:val="00382A21"/>
    <w:rsid w:val="00382CCD"/>
    <w:rsid w:val="00382E0D"/>
    <w:rsid w:val="00385708"/>
    <w:rsid w:val="0038713C"/>
    <w:rsid w:val="00392E7A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418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676A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574BC"/>
    <w:rsid w:val="004612AD"/>
    <w:rsid w:val="0046151F"/>
    <w:rsid w:val="004633FB"/>
    <w:rsid w:val="00464E37"/>
    <w:rsid w:val="00467DAE"/>
    <w:rsid w:val="0047180F"/>
    <w:rsid w:val="004723E9"/>
    <w:rsid w:val="004729C6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6459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B67DC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1B79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14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8EF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E3C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6D76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4049"/>
    <w:rsid w:val="0075514B"/>
    <w:rsid w:val="00755265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296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1EBF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6653"/>
    <w:rsid w:val="00887F87"/>
    <w:rsid w:val="00890252"/>
    <w:rsid w:val="008911B0"/>
    <w:rsid w:val="00891C39"/>
    <w:rsid w:val="0089284B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295E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47270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8E0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0A57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4811"/>
    <w:rsid w:val="00D45350"/>
    <w:rsid w:val="00D45F1C"/>
    <w:rsid w:val="00D50382"/>
    <w:rsid w:val="00D511B0"/>
    <w:rsid w:val="00D51277"/>
    <w:rsid w:val="00D51BD2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33E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00C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3F06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3462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87F06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56F9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594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42</cp:revision>
  <cp:lastPrinted>2024-01-29T06:29:00Z</cp:lastPrinted>
  <dcterms:created xsi:type="dcterms:W3CDTF">2021-04-07T12:05:00Z</dcterms:created>
  <dcterms:modified xsi:type="dcterms:W3CDTF">2024-06-04T12:42:00Z</dcterms:modified>
</cp:coreProperties>
</file>